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554" w:rsidRPr="00A77554" w:rsidRDefault="00A77554" w:rsidP="00A07111">
      <w:pPr>
        <w:spacing w:line="240" w:lineRule="auto"/>
        <w:jc w:val="both"/>
        <w:rPr>
          <w:rFonts w:ascii="Times New Roman" w:hAnsi="Times New Roman" w:cs="Times New Roman"/>
          <w:sz w:val="24"/>
          <w:szCs w:val="24"/>
        </w:rPr>
      </w:pPr>
    </w:p>
    <w:p w:rsidR="00A77554" w:rsidRPr="00A77554" w:rsidRDefault="00A77554" w:rsidP="00A07111">
      <w:pPr>
        <w:spacing w:line="240" w:lineRule="auto"/>
        <w:jc w:val="both"/>
        <w:rPr>
          <w:rFonts w:ascii="Times New Roman" w:hAnsi="Times New Roman" w:cs="Times New Roman"/>
          <w:sz w:val="24"/>
          <w:szCs w:val="24"/>
        </w:rPr>
      </w:pPr>
    </w:p>
    <w:p w:rsidR="00A77554" w:rsidRPr="00A77554" w:rsidRDefault="00A77554" w:rsidP="00A07111">
      <w:pPr>
        <w:spacing w:line="240" w:lineRule="auto"/>
        <w:jc w:val="both"/>
        <w:rPr>
          <w:rFonts w:ascii="Times New Roman" w:hAnsi="Times New Roman" w:cs="Times New Roman"/>
          <w:sz w:val="24"/>
          <w:szCs w:val="24"/>
        </w:rPr>
      </w:pPr>
    </w:p>
    <w:p w:rsidR="00A77554" w:rsidRPr="00A77554" w:rsidRDefault="005D3DF2" w:rsidP="00A07111">
      <w:pPr>
        <w:spacing w:line="240" w:lineRule="auto"/>
        <w:jc w:val="center"/>
        <w:rPr>
          <w:rFonts w:ascii="Times New Roman" w:hAnsi="Times New Roman" w:cs="Times New Roman"/>
          <w:sz w:val="24"/>
          <w:szCs w:val="24"/>
        </w:rPr>
      </w:pPr>
      <w:r w:rsidRPr="00A77554">
        <w:rPr>
          <w:rFonts w:ascii="Times New Roman" w:hAnsi="Times New Roman" w:cs="Times New Roman"/>
          <w:sz w:val="24"/>
          <w:szCs w:val="24"/>
        </w:rPr>
        <w:t>Tesla Project</w:t>
      </w:r>
    </w:p>
    <w:p w:rsidR="00A77554" w:rsidRPr="00A77554" w:rsidRDefault="005D3DF2" w:rsidP="00A07111">
      <w:pPr>
        <w:spacing w:line="240" w:lineRule="auto"/>
        <w:jc w:val="center"/>
        <w:rPr>
          <w:rFonts w:ascii="Times New Roman" w:hAnsi="Times New Roman" w:cs="Times New Roman"/>
          <w:sz w:val="24"/>
          <w:szCs w:val="24"/>
        </w:rPr>
      </w:pPr>
      <w:r w:rsidRPr="00A77554">
        <w:rPr>
          <w:rFonts w:ascii="Times New Roman" w:hAnsi="Times New Roman" w:cs="Times New Roman"/>
          <w:sz w:val="24"/>
          <w:szCs w:val="24"/>
        </w:rPr>
        <w:t>Name</w:t>
      </w:r>
    </w:p>
    <w:p w:rsidR="00A77554" w:rsidRPr="00A77554" w:rsidRDefault="005D3DF2" w:rsidP="00A07111">
      <w:pPr>
        <w:spacing w:line="240" w:lineRule="auto"/>
        <w:jc w:val="center"/>
        <w:rPr>
          <w:rFonts w:ascii="Times New Roman" w:hAnsi="Times New Roman" w:cs="Times New Roman"/>
          <w:sz w:val="24"/>
          <w:szCs w:val="24"/>
        </w:rPr>
      </w:pPr>
      <w:r w:rsidRPr="00A77554">
        <w:rPr>
          <w:rFonts w:ascii="Times New Roman" w:hAnsi="Times New Roman" w:cs="Times New Roman"/>
          <w:sz w:val="24"/>
          <w:szCs w:val="24"/>
        </w:rPr>
        <w:t>Institution Affiliations</w:t>
      </w:r>
    </w:p>
    <w:p w:rsidR="00A77554" w:rsidRPr="00A77554" w:rsidRDefault="005D3DF2" w:rsidP="00A07111">
      <w:pPr>
        <w:spacing w:line="240" w:lineRule="auto"/>
        <w:jc w:val="center"/>
        <w:rPr>
          <w:rFonts w:ascii="Times New Roman" w:hAnsi="Times New Roman" w:cs="Times New Roman"/>
          <w:sz w:val="24"/>
          <w:szCs w:val="24"/>
        </w:rPr>
      </w:pPr>
      <w:r w:rsidRPr="00A77554">
        <w:rPr>
          <w:rFonts w:ascii="Times New Roman" w:hAnsi="Times New Roman" w:cs="Times New Roman"/>
          <w:sz w:val="24"/>
          <w:szCs w:val="24"/>
        </w:rPr>
        <w:t>Course Title</w:t>
      </w:r>
    </w:p>
    <w:p w:rsidR="00A77554" w:rsidRPr="00A77554" w:rsidRDefault="005D3DF2" w:rsidP="00A07111">
      <w:pPr>
        <w:spacing w:line="240" w:lineRule="auto"/>
        <w:jc w:val="center"/>
        <w:rPr>
          <w:rFonts w:ascii="Times New Roman" w:hAnsi="Times New Roman" w:cs="Times New Roman"/>
          <w:sz w:val="24"/>
          <w:szCs w:val="24"/>
        </w:rPr>
      </w:pPr>
      <w:r w:rsidRPr="00A77554">
        <w:rPr>
          <w:rFonts w:ascii="Times New Roman" w:hAnsi="Times New Roman" w:cs="Times New Roman"/>
          <w:sz w:val="24"/>
          <w:szCs w:val="24"/>
        </w:rPr>
        <w:t>Date</w:t>
      </w:r>
    </w:p>
    <w:p w:rsidR="00A77554" w:rsidRPr="00A77554" w:rsidRDefault="00A77554" w:rsidP="00A07111">
      <w:pPr>
        <w:spacing w:line="240" w:lineRule="auto"/>
        <w:jc w:val="both"/>
        <w:rPr>
          <w:rFonts w:ascii="Times New Roman" w:hAnsi="Times New Roman" w:cs="Times New Roman"/>
          <w:b/>
          <w:sz w:val="24"/>
          <w:szCs w:val="24"/>
        </w:rPr>
      </w:pPr>
    </w:p>
    <w:p w:rsidR="0039068E" w:rsidRPr="00A77554" w:rsidRDefault="005D3DF2" w:rsidP="00A07111">
      <w:pPr>
        <w:spacing w:line="240" w:lineRule="auto"/>
        <w:ind w:firstLine="720"/>
        <w:jc w:val="both"/>
        <w:rPr>
          <w:rFonts w:ascii="Times New Roman" w:hAnsi="Times New Roman" w:cs="Times New Roman"/>
          <w:b/>
          <w:sz w:val="24"/>
          <w:szCs w:val="24"/>
        </w:rPr>
      </w:pPr>
      <w:r w:rsidRPr="00A77554">
        <w:rPr>
          <w:rFonts w:ascii="Times New Roman" w:hAnsi="Times New Roman" w:cs="Times New Roman"/>
          <w:b/>
          <w:sz w:val="24"/>
          <w:szCs w:val="24"/>
        </w:rPr>
        <w:t>Executive Summary</w:t>
      </w:r>
    </w:p>
    <w:p w:rsidR="00D123BD" w:rsidRDefault="005D3DF2" w:rsidP="00A07111">
      <w:pPr>
        <w:spacing w:line="240" w:lineRule="auto"/>
        <w:ind w:firstLine="720"/>
        <w:jc w:val="both"/>
        <w:rPr>
          <w:rFonts w:ascii="Times New Roman" w:hAnsi="Times New Roman" w:cs="Times New Roman"/>
          <w:sz w:val="24"/>
          <w:szCs w:val="24"/>
        </w:rPr>
      </w:pPr>
      <w:r w:rsidRPr="00A77554">
        <w:rPr>
          <w:rFonts w:ascii="Times New Roman" w:hAnsi="Times New Roman" w:cs="Times New Roman"/>
          <w:sz w:val="24"/>
          <w:szCs w:val="24"/>
        </w:rPr>
        <w:t xml:space="preserve">Tesla was founded in the year 2003 by Marc Tarpenning was joined by Elon Musk in the year 2004 with an investment of $6.3 Million into the development of tesla motors </w:t>
      </w:r>
      <w:r w:rsidRPr="00A77554">
        <w:rPr>
          <w:rFonts w:ascii="Times New Roman" w:hAnsi="Times New Roman" w:cs="Times New Roman"/>
          <w:sz w:val="24"/>
          <w:szCs w:val="24"/>
        </w:rPr>
        <w:t>which are 100% electric. The company raised $17 Initial Public Opening (IPO) during its first launch in 2010 and has a present value of $585 as of 2020. The project provides insights that stock prices are valued beyond the forces of "supply and demand". Th</w:t>
      </w:r>
      <w:r w:rsidRPr="00A77554">
        <w:rPr>
          <w:rFonts w:ascii="Times New Roman" w:hAnsi="Times New Roman" w:cs="Times New Roman"/>
          <w:sz w:val="24"/>
          <w:szCs w:val="24"/>
        </w:rPr>
        <w:t>erefore, the project recommends that if a potential investor sees a future desired return, stock prices may shift on basis of the second party's will to offer a specific price. The project also presents some critical questions which include: How was the pe</w:t>
      </w:r>
      <w:r w:rsidRPr="00A77554">
        <w:rPr>
          <w:rFonts w:ascii="Times New Roman" w:hAnsi="Times New Roman" w:cs="Times New Roman"/>
          <w:sz w:val="24"/>
          <w:szCs w:val="24"/>
        </w:rPr>
        <w:t xml:space="preserve">rformance of their stocks in 2020 differing from previous years? Did the Covid19 Pandemic drastically affect Tesla's stock performance? By comparing Tesla Auto performance to other similar industries, how can we prevent any decline in stocks, if any, when </w:t>
      </w:r>
      <w:r w:rsidRPr="00A77554">
        <w:rPr>
          <w:rFonts w:ascii="Times New Roman" w:hAnsi="Times New Roman" w:cs="Times New Roman"/>
          <w:sz w:val="24"/>
          <w:szCs w:val="24"/>
        </w:rPr>
        <w:t>similar situations occur in the future?</w:t>
      </w:r>
    </w:p>
    <w:p w:rsidR="002B531F" w:rsidRDefault="005D3DF2" w:rsidP="00A07111">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There are various insights one can get from the Tesla report. The shareholder's equity has been dropping from 2015 to 219. There has been a downward trend in the shareholder's equity even before the start of the pand</w:t>
      </w:r>
      <w:r>
        <w:rPr>
          <w:rFonts w:ascii="Times New Roman" w:hAnsi="Times New Roman" w:cs="Times New Roman"/>
          <w:sz w:val="24"/>
          <w:szCs w:val="24"/>
        </w:rPr>
        <w:t xml:space="preserve">emic.  </w:t>
      </w:r>
      <w:r w:rsidR="00DA673E">
        <w:rPr>
          <w:rFonts w:ascii="Times New Roman" w:hAnsi="Times New Roman" w:cs="Times New Roman"/>
          <w:sz w:val="24"/>
          <w:szCs w:val="24"/>
        </w:rPr>
        <w:t xml:space="preserve">There is also a downward trend in the retained earnings which may indicate that the company has increased the payment of dividends to its shareholders. Comparing various activities in the company with other companies like General Motors (GM) and Toyota, there are various key </w:t>
      </w:r>
      <w:r w:rsidR="0098413C">
        <w:rPr>
          <w:rFonts w:ascii="Times New Roman" w:hAnsi="Times New Roman" w:cs="Times New Roman"/>
          <w:sz w:val="24"/>
          <w:szCs w:val="24"/>
        </w:rPr>
        <w:t>insights</w:t>
      </w:r>
      <w:r w:rsidR="00DA673E">
        <w:rPr>
          <w:rFonts w:ascii="Times New Roman" w:hAnsi="Times New Roman" w:cs="Times New Roman"/>
          <w:sz w:val="24"/>
          <w:szCs w:val="24"/>
        </w:rPr>
        <w:t xml:space="preserve"> which any investor </w:t>
      </w:r>
      <w:r w:rsidR="0098413C">
        <w:rPr>
          <w:rFonts w:ascii="Times New Roman" w:hAnsi="Times New Roman" w:cs="Times New Roman"/>
          <w:sz w:val="24"/>
          <w:szCs w:val="24"/>
        </w:rPr>
        <w:t xml:space="preserve">would identify which would help in making an investment decision. Tesla's operating activity has increased over the past years compared to the other companies although it has not achieved its level of operations yet. Investing activity in the company has reduced gradually from 2017 to 2019. There is a higher rate of investment activity over time in Toyota Motors than in Tesla. Investors may find this factor unattractive as investing activities are </w:t>
      </w:r>
      <w:r w:rsidR="00BB22A1">
        <w:rPr>
          <w:rFonts w:ascii="Times New Roman" w:hAnsi="Times New Roman" w:cs="Times New Roman"/>
          <w:sz w:val="24"/>
          <w:szCs w:val="24"/>
        </w:rPr>
        <w:t xml:space="preserve">significant </w:t>
      </w:r>
      <w:r w:rsidR="0098413C">
        <w:rPr>
          <w:rFonts w:ascii="Times New Roman" w:hAnsi="Times New Roman" w:cs="Times New Roman"/>
          <w:sz w:val="24"/>
          <w:szCs w:val="24"/>
        </w:rPr>
        <w:t xml:space="preserve">to influencing demand on the company's stock as well as creating value with new assets. </w:t>
      </w:r>
    </w:p>
    <w:p w:rsidR="00BB22A1" w:rsidRPr="00A77554" w:rsidRDefault="005D3DF2" w:rsidP="00A07111">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Regardless of the crisis caused by the pandemic in 2020, Tesla's stock performance has increased over the last 12 months. The current increase in total increase</w:t>
      </w:r>
      <w:r>
        <w:rPr>
          <w:rFonts w:ascii="Times New Roman" w:hAnsi="Times New Roman" w:cs="Times New Roman"/>
          <w:sz w:val="24"/>
          <w:szCs w:val="24"/>
        </w:rPr>
        <w:t xml:space="preserve"> since January 2020 is 782.64%. This shows that the company's stock is attractive hence it can be highly profitable. For investors looking to maximize their returns, Tesla would also be highly attractive. The </w:t>
      </w:r>
      <w:r w:rsidR="009538F2">
        <w:rPr>
          <w:rFonts w:ascii="Times New Roman" w:hAnsi="Times New Roman" w:cs="Times New Roman"/>
          <w:sz w:val="24"/>
          <w:szCs w:val="24"/>
        </w:rPr>
        <w:t xml:space="preserve">price per </w:t>
      </w:r>
      <w:r w:rsidR="009538F2">
        <w:rPr>
          <w:rFonts w:ascii="Times New Roman" w:hAnsi="Times New Roman" w:cs="Times New Roman"/>
          <w:sz w:val="24"/>
          <w:szCs w:val="24"/>
        </w:rPr>
        <w:lastRenderedPageBreak/>
        <w:t>share earnings however indicates</w:t>
      </w:r>
      <w:r>
        <w:rPr>
          <w:rFonts w:ascii="Times New Roman" w:hAnsi="Times New Roman" w:cs="Times New Roman"/>
          <w:sz w:val="24"/>
          <w:szCs w:val="24"/>
        </w:rPr>
        <w:t xml:space="preserve"> a hig</w:t>
      </w:r>
      <w:r>
        <w:rPr>
          <w:rFonts w:ascii="Times New Roman" w:hAnsi="Times New Roman" w:cs="Times New Roman"/>
          <w:sz w:val="24"/>
          <w:szCs w:val="24"/>
        </w:rPr>
        <w:t>h price per-share earnings in 2020. The earnings per share for the company in 2020 were $0.53 with a stock price of $567.60. This translates to a very high price to earnings ratio of $1,170. Although the</w:t>
      </w:r>
      <w:r w:rsidR="00A07111">
        <w:rPr>
          <w:rFonts w:ascii="Times New Roman" w:hAnsi="Times New Roman" w:cs="Times New Roman"/>
          <w:sz w:val="24"/>
          <w:szCs w:val="24"/>
        </w:rPr>
        <w:t xml:space="preserve"> company's stock is profitable, investors seeking to invest small amounts may find it unattractive. The stock is however highly competitive and would attract more investors in the long run based on the market price of the company's shares.</w:t>
      </w:r>
    </w:p>
    <w:p w:rsidR="00D123BD" w:rsidRDefault="005D3DF2" w:rsidP="00A07111">
      <w:pPr>
        <w:spacing w:line="240" w:lineRule="auto"/>
        <w:ind w:firstLine="720"/>
        <w:jc w:val="both"/>
        <w:rPr>
          <w:rFonts w:ascii="Times New Roman" w:hAnsi="Times New Roman" w:cs="Times New Roman"/>
          <w:color w:val="222222"/>
          <w:sz w:val="24"/>
          <w:szCs w:val="24"/>
          <w:shd w:val="clear" w:color="auto" w:fill="FFFFFF"/>
        </w:rPr>
      </w:pPr>
      <w:r w:rsidRPr="00A77554">
        <w:rPr>
          <w:rFonts w:ascii="Times New Roman" w:hAnsi="Times New Roman" w:cs="Times New Roman"/>
          <w:sz w:val="24"/>
          <w:szCs w:val="24"/>
        </w:rPr>
        <w:t xml:space="preserve">According to the analysis of Tesla's financial </w:t>
      </w:r>
      <w:r w:rsidR="009951FE" w:rsidRPr="00A77554">
        <w:rPr>
          <w:rFonts w:ascii="Times New Roman" w:hAnsi="Times New Roman" w:cs="Times New Roman"/>
          <w:sz w:val="24"/>
          <w:szCs w:val="24"/>
        </w:rPr>
        <w:t>accounts</w:t>
      </w:r>
      <w:r w:rsidRPr="00A77554">
        <w:rPr>
          <w:rFonts w:ascii="Times New Roman" w:hAnsi="Times New Roman" w:cs="Times New Roman"/>
          <w:sz w:val="24"/>
          <w:szCs w:val="24"/>
        </w:rPr>
        <w:t xml:space="preserve"> as of 2020, the operating costs and revenues are thriving at a positive revenue to the company, the </w:t>
      </w:r>
      <w:r w:rsidR="009951FE" w:rsidRPr="00A77554">
        <w:rPr>
          <w:rFonts w:ascii="Times New Roman" w:hAnsi="Times New Roman" w:cs="Times New Roman"/>
          <w:sz w:val="24"/>
          <w:szCs w:val="24"/>
        </w:rPr>
        <w:t xml:space="preserve">financing is also thriving with positive contribution from incoming cash which is boosting the asset level but the investing level has become negative since cash is being invested for the long-term benefit of the company. </w:t>
      </w:r>
      <w:r w:rsidR="00A77554" w:rsidRPr="00A77554">
        <w:rPr>
          <w:rFonts w:ascii="Times New Roman" w:hAnsi="Times New Roman" w:cs="Times New Roman"/>
          <w:sz w:val="24"/>
          <w:szCs w:val="24"/>
        </w:rPr>
        <w:t>The stakeholder's equity has been reducing over the past five years, indicating that the company dividend p</w:t>
      </w:r>
      <w:bookmarkStart w:id="0" w:name="_GoBack"/>
      <w:bookmarkEnd w:id="0"/>
      <w:r w:rsidR="00A77554" w:rsidRPr="00A77554">
        <w:rPr>
          <w:rFonts w:ascii="Times New Roman" w:hAnsi="Times New Roman" w:cs="Times New Roman"/>
          <w:sz w:val="24"/>
          <w:szCs w:val="24"/>
        </w:rPr>
        <w:t>ayments have reduced hence retaining its earnings, (</w:t>
      </w:r>
      <w:r w:rsidR="00A77554" w:rsidRPr="00A77554">
        <w:rPr>
          <w:rFonts w:ascii="Times New Roman" w:hAnsi="Times New Roman" w:cs="Times New Roman"/>
          <w:color w:val="222222"/>
          <w:sz w:val="24"/>
          <w:szCs w:val="24"/>
          <w:shd w:val="clear" w:color="auto" w:fill="FFFFFF"/>
        </w:rPr>
        <w:t>Liu, 2020).</w:t>
      </w:r>
    </w:p>
    <w:p w:rsidR="002B531F" w:rsidRPr="00A77554" w:rsidRDefault="002B531F" w:rsidP="00A07111">
      <w:pPr>
        <w:spacing w:line="240" w:lineRule="auto"/>
        <w:ind w:firstLine="720"/>
        <w:jc w:val="both"/>
        <w:rPr>
          <w:rFonts w:ascii="Times New Roman" w:hAnsi="Times New Roman" w:cs="Times New Roman"/>
          <w:sz w:val="24"/>
          <w:szCs w:val="24"/>
        </w:rPr>
      </w:pPr>
    </w:p>
    <w:p w:rsidR="00A77554" w:rsidRPr="00A77554" w:rsidRDefault="00A77554" w:rsidP="00A07111">
      <w:pPr>
        <w:spacing w:line="240" w:lineRule="auto"/>
        <w:ind w:firstLine="720"/>
        <w:jc w:val="both"/>
        <w:rPr>
          <w:rFonts w:ascii="Times New Roman" w:hAnsi="Times New Roman" w:cs="Times New Roman"/>
          <w:sz w:val="24"/>
          <w:szCs w:val="24"/>
        </w:rPr>
      </w:pPr>
    </w:p>
    <w:p w:rsidR="00A77554" w:rsidRPr="00A77554" w:rsidRDefault="005D3DF2" w:rsidP="00A07111">
      <w:pPr>
        <w:spacing w:line="240" w:lineRule="auto"/>
        <w:ind w:firstLine="720"/>
        <w:jc w:val="center"/>
        <w:rPr>
          <w:rFonts w:ascii="Times New Roman" w:hAnsi="Times New Roman" w:cs="Times New Roman"/>
          <w:sz w:val="24"/>
          <w:szCs w:val="24"/>
        </w:rPr>
      </w:pPr>
      <w:r w:rsidRPr="00A77554">
        <w:rPr>
          <w:rFonts w:ascii="Times New Roman" w:hAnsi="Times New Roman" w:cs="Times New Roman"/>
          <w:sz w:val="24"/>
          <w:szCs w:val="24"/>
        </w:rPr>
        <w:t>Reference</w:t>
      </w:r>
    </w:p>
    <w:p w:rsidR="00A77554" w:rsidRPr="00A77554" w:rsidRDefault="005D3DF2" w:rsidP="00A07111">
      <w:pPr>
        <w:spacing w:line="240" w:lineRule="auto"/>
        <w:jc w:val="both"/>
        <w:rPr>
          <w:rFonts w:ascii="Times New Roman" w:hAnsi="Times New Roman" w:cs="Times New Roman"/>
          <w:sz w:val="24"/>
          <w:szCs w:val="24"/>
        </w:rPr>
      </w:pPr>
      <w:r w:rsidRPr="00A77554">
        <w:rPr>
          <w:rFonts w:ascii="Times New Roman" w:hAnsi="Times New Roman" w:cs="Times New Roman"/>
          <w:color w:val="222222"/>
          <w:sz w:val="24"/>
          <w:szCs w:val="24"/>
          <w:shd w:val="clear" w:color="auto" w:fill="FFFFFF"/>
        </w:rPr>
        <w:t>Liu, Y</w:t>
      </w:r>
      <w:r w:rsidRPr="00A77554">
        <w:rPr>
          <w:rFonts w:ascii="Times New Roman" w:hAnsi="Times New Roman" w:cs="Times New Roman"/>
          <w:color w:val="222222"/>
          <w:sz w:val="24"/>
          <w:szCs w:val="24"/>
          <w:shd w:val="clear" w:color="auto" w:fill="FFFFFF"/>
        </w:rPr>
        <w:t>. (2020). Evaluation of Financial Risk in TESLA Company.</w:t>
      </w:r>
    </w:p>
    <w:sectPr w:rsidR="00A77554" w:rsidRPr="00A77554" w:rsidSect="00A7755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3DF2" w:rsidRDefault="005D3DF2" w:rsidP="00A81A18">
      <w:pPr>
        <w:spacing w:after="0" w:line="240" w:lineRule="auto"/>
      </w:pPr>
      <w:r>
        <w:separator/>
      </w:r>
    </w:p>
  </w:endnote>
  <w:endnote w:type="continuationSeparator" w:id="1">
    <w:p w:rsidR="005D3DF2" w:rsidRDefault="005D3DF2" w:rsidP="00A81A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3DF2" w:rsidRDefault="005D3DF2" w:rsidP="00A81A18">
      <w:pPr>
        <w:spacing w:after="0" w:line="240" w:lineRule="auto"/>
      </w:pPr>
      <w:r>
        <w:separator/>
      </w:r>
    </w:p>
  </w:footnote>
  <w:footnote w:type="continuationSeparator" w:id="1">
    <w:p w:rsidR="005D3DF2" w:rsidRDefault="005D3DF2" w:rsidP="00A81A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1340717"/>
      <w:docPartObj>
        <w:docPartGallery w:val="Page Numbers (Top of Page)"/>
        <w:docPartUnique/>
      </w:docPartObj>
    </w:sdtPr>
    <w:sdtEndPr>
      <w:rPr>
        <w:noProof/>
      </w:rPr>
    </w:sdtEndPr>
    <w:sdtContent>
      <w:p w:rsidR="0098413C" w:rsidRPr="00A77554" w:rsidRDefault="005D3DF2" w:rsidP="00A77554">
        <w:pPr>
          <w:spacing w:line="480" w:lineRule="auto"/>
          <w:jc w:val="both"/>
          <w:rPr>
            <w:rFonts w:ascii="Times New Roman" w:hAnsi="Times New Roman" w:cs="Times New Roman"/>
            <w:sz w:val="24"/>
            <w:szCs w:val="24"/>
          </w:rPr>
        </w:pPr>
        <w:r w:rsidRPr="00A77554">
          <w:rPr>
            <w:rFonts w:ascii="Times New Roman" w:hAnsi="Times New Roman" w:cs="Times New Roman"/>
            <w:sz w:val="24"/>
            <w:szCs w:val="24"/>
          </w:rPr>
          <w:t>TESLA PROJECT</w:t>
        </w:r>
        <w:r w:rsidR="00A81A18">
          <w:fldChar w:fldCharType="begin"/>
        </w:r>
        <w:r>
          <w:instrText xml:space="preserve"> PAGE   \* MERGEFORMAT </w:instrText>
        </w:r>
        <w:r w:rsidR="00A81A18">
          <w:fldChar w:fldCharType="separate"/>
        </w:r>
        <w:r w:rsidR="009538F2">
          <w:rPr>
            <w:noProof/>
          </w:rPr>
          <w:t>2</w:t>
        </w:r>
        <w:r w:rsidR="00A81A18">
          <w:rPr>
            <w:noProof/>
          </w:rPr>
          <w:fldChar w:fldCharType="end"/>
        </w:r>
      </w:p>
    </w:sdtContent>
  </w:sdt>
  <w:p w:rsidR="0098413C" w:rsidRDefault="0098413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13C" w:rsidRPr="00A77554" w:rsidRDefault="005D3DF2" w:rsidP="00A77554">
    <w:pPr>
      <w:spacing w:line="480" w:lineRule="auto"/>
      <w:jc w:val="both"/>
      <w:rPr>
        <w:rFonts w:ascii="Times New Roman" w:hAnsi="Times New Roman" w:cs="Times New Roman"/>
        <w:sz w:val="24"/>
        <w:szCs w:val="24"/>
      </w:rPr>
    </w:pPr>
    <w:r w:rsidRPr="00A77554">
      <w:rPr>
        <w:rFonts w:ascii="Times New Roman" w:hAnsi="Times New Roman" w:cs="Times New Roman"/>
        <w:sz w:val="24"/>
        <w:szCs w:val="24"/>
      </w:rPr>
      <w:t xml:space="preserve">Running Head: </w:t>
    </w:r>
    <w:sdt>
      <w:sdtPr>
        <w:rPr>
          <w:rFonts w:ascii="Times New Roman" w:hAnsi="Times New Roman" w:cs="Times New Roman"/>
          <w:sz w:val="24"/>
          <w:szCs w:val="24"/>
        </w:rPr>
        <w:id w:val="-2065713346"/>
        <w:docPartObj>
          <w:docPartGallery w:val="Page Numbers (Top of Page)"/>
          <w:docPartUnique/>
        </w:docPartObj>
      </w:sdtPr>
      <w:sdtEndPr>
        <w:rPr>
          <w:noProof/>
        </w:rPr>
      </w:sdtEndPr>
      <w:sdtContent>
        <w:r w:rsidRPr="00A77554">
          <w:rPr>
            <w:rFonts w:ascii="Times New Roman" w:hAnsi="Times New Roman" w:cs="Times New Roman"/>
            <w:sz w:val="24"/>
            <w:szCs w:val="24"/>
          </w:rPr>
          <w:t>TESLA PROJECT</w:t>
        </w:r>
        <w:r w:rsidR="00A81A18" w:rsidRPr="00A77554">
          <w:rPr>
            <w:rFonts w:ascii="Times New Roman" w:hAnsi="Times New Roman" w:cs="Times New Roman"/>
            <w:sz w:val="24"/>
            <w:szCs w:val="24"/>
          </w:rPr>
          <w:fldChar w:fldCharType="begin"/>
        </w:r>
        <w:r w:rsidRPr="00A77554">
          <w:rPr>
            <w:rFonts w:ascii="Times New Roman" w:hAnsi="Times New Roman" w:cs="Times New Roman"/>
            <w:sz w:val="24"/>
            <w:szCs w:val="24"/>
          </w:rPr>
          <w:instrText xml:space="preserve"> PAGE   \* MERGEFORMAT </w:instrText>
        </w:r>
        <w:r w:rsidR="00A81A18" w:rsidRPr="00A77554">
          <w:rPr>
            <w:rFonts w:ascii="Times New Roman" w:hAnsi="Times New Roman" w:cs="Times New Roman"/>
            <w:sz w:val="24"/>
            <w:szCs w:val="24"/>
          </w:rPr>
          <w:fldChar w:fldCharType="separate"/>
        </w:r>
        <w:r w:rsidR="009538F2">
          <w:rPr>
            <w:rFonts w:ascii="Times New Roman" w:hAnsi="Times New Roman" w:cs="Times New Roman"/>
            <w:noProof/>
            <w:sz w:val="24"/>
            <w:szCs w:val="24"/>
          </w:rPr>
          <w:t>1</w:t>
        </w:r>
        <w:r w:rsidR="00A81A18" w:rsidRPr="00A77554">
          <w:rPr>
            <w:rFonts w:ascii="Times New Roman" w:hAnsi="Times New Roman" w:cs="Times New Roman"/>
            <w:noProof/>
            <w:sz w:val="24"/>
            <w:szCs w:val="24"/>
          </w:rPr>
          <w:fldChar w:fldCharType="end"/>
        </w:r>
      </w:sdtContent>
    </w:sdt>
  </w:p>
  <w:p w:rsidR="0098413C" w:rsidRPr="00A77554" w:rsidRDefault="0098413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182CF3"/>
    <w:rsid w:val="001221CB"/>
    <w:rsid w:val="00182CF3"/>
    <w:rsid w:val="001855CC"/>
    <w:rsid w:val="002668C9"/>
    <w:rsid w:val="002B531F"/>
    <w:rsid w:val="0039068E"/>
    <w:rsid w:val="005D3DF2"/>
    <w:rsid w:val="009538F2"/>
    <w:rsid w:val="0098413C"/>
    <w:rsid w:val="009951FE"/>
    <w:rsid w:val="009E320F"/>
    <w:rsid w:val="00A07111"/>
    <w:rsid w:val="00A77554"/>
    <w:rsid w:val="00A81A18"/>
    <w:rsid w:val="00BB22A1"/>
    <w:rsid w:val="00D123BD"/>
    <w:rsid w:val="00DA673E"/>
    <w:rsid w:val="00E67C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8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75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554"/>
  </w:style>
  <w:style w:type="paragraph" w:styleId="Footer">
    <w:name w:val="footer"/>
    <w:basedOn w:val="Normal"/>
    <w:link w:val="FooterChar"/>
    <w:uiPriority w:val="99"/>
    <w:unhideWhenUsed/>
    <w:rsid w:val="00A775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55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8564</TotalTime>
  <Pages>2</Pages>
  <Words>540</Words>
  <Characters>3083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computer</cp:lastModifiedBy>
  <cp:revision>4</cp:revision>
  <dcterms:created xsi:type="dcterms:W3CDTF">2020-12-08T15:48:00Z</dcterms:created>
  <dcterms:modified xsi:type="dcterms:W3CDTF">2020-12-09T03:46:00Z</dcterms:modified>
</cp:coreProperties>
</file>